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DE1" w:rsidRPr="00525739" w:rsidRDefault="00231DE1" w:rsidP="00231DE1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литературному чтению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 w:rsidR="006F30D0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- 4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231DE1" w:rsidRPr="007E5616" w:rsidRDefault="00231DE1" w:rsidP="00802202">
      <w:pPr>
        <w:spacing w:after="0"/>
        <w:rPr>
          <w:rFonts w:ascii="Times New Roman" w:eastAsia="Calibri" w:hAnsi="Times New Roman" w:cs="Times New Roman"/>
        </w:rPr>
      </w:pPr>
      <w:r w:rsidRPr="00231DE1">
        <w:rPr>
          <w:rFonts w:ascii="Times New Roman" w:hAnsi="Times New Roman" w:cs="Times New Roman"/>
          <w:sz w:val="24"/>
          <w:szCs w:val="24"/>
        </w:rPr>
        <w:t>Рабоч</w:t>
      </w:r>
      <w:r w:rsidR="00802202">
        <w:rPr>
          <w:rFonts w:ascii="Times New Roman" w:hAnsi="Times New Roman" w:cs="Times New Roman"/>
          <w:sz w:val="24"/>
          <w:szCs w:val="24"/>
        </w:rPr>
        <w:t>ие</w:t>
      </w:r>
      <w:r w:rsidRPr="00231DE1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02202">
        <w:rPr>
          <w:rFonts w:ascii="Times New Roman" w:hAnsi="Times New Roman" w:cs="Times New Roman"/>
          <w:sz w:val="24"/>
          <w:szCs w:val="24"/>
        </w:rPr>
        <w:t>ы</w:t>
      </w:r>
      <w:r w:rsidRPr="00231DE1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="00501C69">
        <w:rPr>
          <w:rFonts w:ascii="Times New Roman" w:hAnsi="Times New Roman" w:cs="Times New Roman"/>
          <w:sz w:val="24"/>
          <w:szCs w:val="24"/>
        </w:rPr>
        <w:t xml:space="preserve">ы </w:t>
      </w:r>
      <w:r w:rsidRPr="00231DE1">
        <w:rPr>
          <w:rFonts w:ascii="Times New Roman" w:hAnsi="Times New Roman" w:cs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</w:t>
      </w:r>
      <w:r>
        <w:rPr>
          <w:rFonts w:ascii="Times New Roman" w:hAnsi="Times New Roman" w:cs="Times New Roman"/>
          <w:sz w:val="24"/>
          <w:szCs w:val="24"/>
        </w:rPr>
        <w:t>. програмы</w:t>
      </w:r>
      <w:r w:rsidRPr="00231DE1">
        <w:rPr>
          <w:rFonts w:ascii="Times New Roman" w:hAnsi="Times New Roman" w:cs="Times New Roman"/>
          <w:sz w:val="24"/>
          <w:szCs w:val="24"/>
        </w:rPr>
        <w:t xml:space="preserve"> к курсу «Литературное чтение» для 1-4 классов общеобразовательных учреждений. О.В. Кубасов</w:t>
      </w:r>
      <w:r>
        <w:rPr>
          <w:rFonts w:ascii="Times New Roman" w:hAnsi="Times New Roman" w:cs="Times New Roman"/>
          <w:sz w:val="24"/>
          <w:szCs w:val="24"/>
        </w:rPr>
        <w:t xml:space="preserve">ой. 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Данная программа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школы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1DE1" w:rsidRPr="00231DE1" w:rsidRDefault="00231DE1" w:rsidP="008022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D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программы-– формирование:</w:t>
      </w:r>
    </w:p>
    <w:p w:rsidR="00231DE1" w:rsidRPr="00231DE1" w:rsidRDefault="00231DE1" w:rsidP="00231D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DE1">
        <w:rPr>
          <w:rFonts w:ascii="Times New Roman" w:eastAsia="Times New Roman" w:hAnsi="Times New Roman" w:cs="Times New Roman"/>
          <w:sz w:val="24"/>
          <w:szCs w:val="24"/>
          <w:lang w:eastAsia="ru-RU"/>
        </w:rPr>
        <w:t>-всех видов речевой деятельности младшего школьника (слушание, чтение, говорение, письмо);</w:t>
      </w:r>
    </w:p>
    <w:p w:rsidR="00231DE1" w:rsidRPr="00231DE1" w:rsidRDefault="00231DE1" w:rsidP="00231D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DE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-потребности начинающего читателя в чтении как средстве познания мира и самопознания;</w:t>
      </w:r>
    </w:p>
    <w:p w:rsidR="00231DE1" w:rsidRPr="00231DE1" w:rsidRDefault="00231DE1" w:rsidP="00231D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DE1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-читательской компетентности младшего школьника, которая определяется владением техникой чтения, различными видами чтения и способами освоения прочитанного (прослушанного) произведения, умением ориентироваться в книгах и приобретением опыта самостоятельной читательской деятельности;</w:t>
      </w:r>
    </w:p>
    <w:p w:rsidR="00231DE1" w:rsidRPr="00231DE1" w:rsidRDefault="00231DE1" w:rsidP="00231D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DE1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-готовности обучающегося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прочитанного.</w:t>
      </w:r>
    </w:p>
    <w:p w:rsidR="00231DE1" w:rsidRPr="00525739" w:rsidRDefault="00231DE1" w:rsidP="00231DE1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метапредметных и предметных результатов. </w:t>
      </w:r>
    </w:p>
    <w:p w:rsidR="00231DE1" w:rsidRPr="00231DE1" w:rsidRDefault="00231DE1" w:rsidP="00231DE1">
      <w:pPr>
        <w:jc w:val="center"/>
        <w:rPr>
          <w:rFonts w:ascii="Times New Roman" w:hAnsi="Times New Roman" w:cs="Times New Roman"/>
          <w:b/>
        </w:rPr>
      </w:pPr>
      <w:r w:rsidRPr="00231DE1">
        <w:rPr>
          <w:rFonts w:ascii="Times New Roman" w:hAnsi="Times New Roman" w:cs="Times New Roman"/>
          <w:b/>
        </w:rPr>
        <w:t>Личностные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Положительная мотивация к обучению в школе, к урокам литературного чтения, к выбору и чтению книг; размышление о смысле жизни (смыслообразование); нравственно-этическая ориентация; формирование</w:t>
            </w:r>
          </w:p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основ гражданской идентичности; уважение культуры народов других стран; формирование эстетических чувств и представлений; формирование экологического сознания; развитие рефлексии, эмпатии и эмоционально-личностной децентрации; культивирование дружеского отношения к другим детям.</w:t>
            </w:r>
          </w:p>
        </w:tc>
      </w:tr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и принимать учебную задачу; использовать определённые учителем (учебником) ориентиры действия; планировать свою деятельность по выполнению задания; прогнозировать; осуществлять последовательность действий в соответствии с инструкцией или с собственным планом; осуществлять самоконтроль при выполнении упражнений в чтении, при чтении произведения и при выполнении заданий к текстам; вносить коррективы в свою деятельность; оценивать результаты своей деятельности и деятельности одноклассников; вырабатывать способность к волевой само-регуляции.</w:t>
            </w:r>
          </w:p>
        </w:tc>
      </w:tr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</w:tc>
      </w:tr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прочитанное, находить</w:t>
            </w:r>
          </w:p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тексте нужные сведения (выборочное чтение); выявлять непонятные слова, интересоваться их значением, пользоваться толковыми и энциклопедическими словарями для школьников, определять смысл слова по контексту; выделять главное; составлять план; ориентироваться в отдельной книге и в мире детских книг; ориентироваться в Интернете; использовать полученную при чтении информацию в практической деятельности </w:t>
            </w: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(П-1.)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1; выдвигать гипотезы (в процессе прогнозирования читаемого); устанавливать элементарную логическую</w:t>
            </w:r>
          </w:p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причинно-следственную связь событий и действий героев произведения; выполнять действия анализа, характеризуя персонажей, выявляя подтекст и идею произведения; 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сравнивать персонажей одного произведения и разных произведений;</w:t>
            </w:r>
          </w:p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сравнивать произведения; анализировать особенности языкового оформления текста; подводить под понятие при определении типа текста, вида и жанра произведений и их языковых особенностей; синтезировать прочитанное при выполнении заданий творческого характера; обобщать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ое; ранжировать книги, произведения, информацию; обосновывать свои утверждения; решать учебные проблемы, поставленные самостоятельно или совместно с учителем </w:t>
            </w: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(П-2.)</w:t>
            </w: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 УУД</w:t>
            </w:r>
          </w:p>
        </w:tc>
      </w:tr>
      <w:tr w:rsidR="00231DE1" w:rsidRPr="00231DE1" w:rsidTr="00231DE1">
        <w:tc>
          <w:tcPr>
            <w:tcW w:w="9571" w:type="dxa"/>
            <w:hideMark/>
          </w:tcPr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Согласовывать свои действия</w:t>
            </w:r>
          </w:p>
          <w:p w:rsidR="00231DE1" w:rsidRPr="00231DE1" w:rsidRDefault="00231DE1" w:rsidP="00231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 партнёром; уметь и желать участвовать в коллективной беседе, соблюдая основные правила общения на уроке; готовность оказать помощь товарищу; пересказывать про-читанное подробно, кратко, выборочно, творчески; создавать небольшой текст (повествование, описание, рассуждение); выра-жать свои мысли в соответствии с задачами и условиями коммуникации, владеть (на определённом программой уровне) монологической и диалогической формами речи.</w:t>
            </w:r>
          </w:p>
        </w:tc>
      </w:tr>
    </w:tbl>
    <w:p w:rsidR="005C33D1" w:rsidRPr="00231DE1" w:rsidRDefault="00231DE1" w:rsidP="00231DE1">
      <w:pPr>
        <w:jc w:val="center"/>
        <w:rPr>
          <w:rFonts w:ascii="Times New Roman" w:hAnsi="Times New Roman" w:cs="Times New Roman"/>
          <w:b/>
        </w:rPr>
      </w:pPr>
      <w:r w:rsidRPr="00231DE1">
        <w:rPr>
          <w:rFonts w:ascii="Times New Roman" w:hAnsi="Times New Roman" w:cs="Times New Roman"/>
          <w:b/>
        </w:rPr>
        <w:t>Предметные: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осознавать значимость чтения для своего развития, для успешного обучения по другим предметам и дальнейшей жизни;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читать осознанно, правильно, бегло (целыми словами вслух –  1класс-25-30 слов в минуту; 2 класс-45-50 слов в минуту, 3 класс- 65-70 слов минуту, 4 класс- 80-95 слов в минуту) и выразительно доступные по содержанию и объёму произведения;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применять различные способы чтения (ознакомительное, творческое, изучающее, поисковое/выборочное, просмотровое);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полноценно воспринимать (при чтении вслух и про себя, при прослушивании) художественную литературу, получая от этого удовольствие; эмоционально отзываться на прочитанное;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знанию основных моральных норм;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ориентироваться в нравственном содержании прочитанного, оценивать поступки персонажей с точки зрения общепринятых морально-этических норм;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работать с литературным текстом в соответствии с его эстетической и познавательной сущностью;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определять авторскую позицию и высказывать своё отношение к герою и его поступкам;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характеризовать героев;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устанавливать причинно-следственные связи и определять жанр, тему и главную мысль произведения;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находить в художественном произведении различные средства языковой выразительности (сравнение, олицетворение, эпитет, художественный повтор, звукопись) и понимать их роль в тексте;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выделять основные элементы сюжета, определять их роль в развитии действия;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сравнивать, сопоставлять, делать элементарный анализ различных текстов, выделяя два-три существенных признака;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отличать поэтический текст от прозаического;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распознавать основные жанровые особенности фольклорных форм (сказки, загадки, пословицы, небылицы, считалки, песни, скороговорки и др.);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соотносить произведения с изученными жанрами художественной литературы (миф, былина, рассказ, повесть, литературная сказка, стихотворение, басня), основываясь на их признаках;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владеть алгоритмами основных учебных действий по анализу и интерпретации художественных произведений;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осуществлять различные формы интерпретации текста(выразительное чтение, декламация, драматизация, словесное рисование, творческий пересказ и др.);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делить текст на части, озаглавливать их; составлять простой план;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• цитировать (устно);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передавать содержание прочитанного или прослушанного текста в виде пересказа (полного, выборочного, краткого)с учётом специфики художественного, научно-популярного,  учебного текстов;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применять в учебной и в реальной жизни доступные для  освоения в данном возрасте обще познавательные и коммуникативные универсальные учебные действия;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высказывать собственное мнение и обосновывать его фактами из текста;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вести диалог в различных коммуникативных ситуациях, соблюдая правила речевого этикета;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составлять несложные монологические высказывания о произведениях;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составлять аннотацию и отзыв на литературное произведение или книгу;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определять порядок действий при поиске и выборе книги, при поисковом чтении, при подготовке к обсуждению или выступлению, при заучивании наизусть;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осуществлять поиск необходимой информации в художественном, учебном, научно-популярном текстах;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пользоваться алфавитным каталогом;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ориентироваться в отдельной книге и в группе книг, представленной в детской библиотеке;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 пользоваться справочно-энциклопедическими изданиями.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Ученики  начальной школы получат возможность научиться: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осознавать основные духовно-нравственные ценности человечества;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воспринимать окружающий мир в его единстве и многообразии;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применять в учебной и в реальной жизни доступные для освоения в данном возрасте личностные и регулятивные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учебные действия;</w:t>
      </w:r>
    </w:p>
    <w:p w:rsidR="00231DE1" w:rsidRPr="00231DE1" w:rsidRDefault="00231DE1" w:rsidP="00231DE1">
      <w:pPr>
        <w:widowControl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испытывать чувство гордости за свою Родину, народи историю;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уважать культуру народов многонациональной России и других стран;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бережно и ответственно относиться к окружающей природе;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соотносить литературу с другими видами искусства;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испытывать эстетические чувства в процессе знакомства с мировой и отечественной художественной литературой;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развивать способность к эмпатии, эмоционально-нравственной отзывчивости (на основе сопереживания литературным героям);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определять сходство и различие произведений разных жанров;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осознанно выбирать виды чтения (творческое, ознакомительное, изучающее, поисковое, просмотровое) в зависимости от цели чтения;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выступать перед знакомой аудиторией с небольшими сообщениями;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высказывать и пояснять свою точку зрения;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применять правила сотрудничества;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работать со словом (распознавать прямое и переносное значение слова, его многозначность), целенаправленно пополнять свой словарный запас;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находить в художественном произведении такие средства языковой выразительности, как метафора и гипербола, понимать их роль в тексте;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понимать особенности изучаемых типов композиции;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выделять в тексте опорные (ключевые) слова;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цитировать (письменно);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осуществлять такие формы творческой интерпретации текста, как составление диафильма, воображаемая экранизация;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писать изложения;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создавать прозаический или поэтический текст по аналогии с авторским текстом, используя средства художественной выразительности (в том числе из текста);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делать устную презентацию книги (произведения);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пользоваться тематическим (систематическим) каталогом;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работать с детской периодикой;</w:t>
      </w:r>
    </w:p>
    <w:p w:rsidR="00231DE1" w:rsidRPr="00231DE1" w:rsidRDefault="00231DE1" w:rsidP="00231D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31DE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• </w:t>
      </w:r>
      <w:r w:rsidRPr="00231DE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расширять свой читательский кругозор и приобретать дальнейший опыт самостоятельной читательской деятельности.</w:t>
      </w:r>
    </w:p>
    <w:p w:rsidR="00231DE1" w:rsidRPr="00231DE1" w:rsidRDefault="00231DE1" w:rsidP="00231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</w:t>
      </w:r>
      <w:r w:rsidRPr="00231DE1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</w:t>
      </w:r>
      <w:r w:rsidR="00E3713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ценностные ориентиры, </w:t>
      </w:r>
      <w:r w:rsidRPr="00231DE1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актуальность изучения </w:t>
      </w:r>
      <w:r w:rsidR="00AE42F5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231DE1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, содержание курса, результаты изучения курса, перечень учебно-методического обеспечения, список литературы для учителя, список литературы для обучающихся, календарно-тематическое планирование</w:t>
      </w:r>
    </w:p>
    <w:p w:rsidR="00231DE1" w:rsidRDefault="00231DE1"/>
    <w:sectPr w:rsidR="00231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F3F2D"/>
    <w:multiLevelType w:val="hybridMultilevel"/>
    <w:tmpl w:val="6E92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79"/>
    <w:rsid w:val="00231DE1"/>
    <w:rsid w:val="00501C69"/>
    <w:rsid w:val="005A4DDD"/>
    <w:rsid w:val="005C33D1"/>
    <w:rsid w:val="006F30D0"/>
    <w:rsid w:val="00802202"/>
    <w:rsid w:val="00AE42F5"/>
    <w:rsid w:val="00E37134"/>
    <w:rsid w:val="00F5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DE1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DE1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2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2014-03-04T20:13:00Z</dcterms:created>
  <dcterms:modified xsi:type="dcterms:W3CDTF">2014-03-12T19:46:00Z</dcterms:modified>
</cp:coreProperties>
</file>